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60" w:rsidRDefault="005158B5" w:rsidP="005158B5">
      <w:pPr>
        <w:jc w:val="center"/>
        <w:rPr>
          <w:b/>
          <w:sz w:val="32"/>
          <w:u w:val="single"/>
        </w:rPr>
      </w:pPr>
      <w:r w:rsidRPr="005158B5">
        <w:rPr>
          <w:b/>
          <w:sz w:val="32"/>
          <w:u w:val="single"/>
        </w:rPr>
        <w:t>Hitler the Nationalist</w:t>
      </w:r>
    </w:p>
    <w:p w:rsidR="005158B5" w:rsidRDefault="005158B5" w:rsidP="005158B5">
      <w:pPr>
        <w:jc w:val="center"/>
        <w:rPr>
          <w:b/>
          <w:sz w:val="32"/>
          <w:u w:val="single"/>
        </w:rPr>
      </w:pPr>
    </w:p>
    <w:p w:rsidR="005158B5" w:rsidRDefault="005158B5" w:rsidP="005158B5">
      <w:pPr>
        <w:pStyle w:val="NormalWeb"/>
        <w:shd w:val="clear" w:color="auto" w:fill="FFFFFF"/>
        <w:spacing w:before="0" w:beforeAutospacing="0" w:after="450" w:afterAutospacing="0" w:line="446" w:lineRule="atLeast"/>
        <w:rPr>
          <w:rFonts w:ascii="Helvetica Neue" w:hAnsi="Helvetica Neue"/>
          <w:color w:val="333333"/>
          <w:sz w:val="27"/>
          <w:szCs w:val="27"/>
        </w:rPr>
      </w:pPr>
      <w:r>
        <w:rPr>
          <w:rFonts w:ascii="Helvetica Neue" w:hAnsi="Helvetica Neue"/>
          <w:color w:val="333333"/>
          <w:sz w:val="27"/>
          <w:szCs w:val="27"/>
        </w:rPr>
        <w:t>After World War I, Hitler returned to Munich and continued to work for the military as an intelligence officer. While monitoring the activities of the German Workers’ Party (DAP), Hitler adopted many of the anti-Semitic, nationalist and anti-Marxist ideas of DAP founder Anton Drexler. Drexler invited Hitler to join the DAP, which he did in 1919.</w:t>
      </w:r>
    </w:p>
    <w:p w:rsidR="005158B5" w:rsidRDefault="005158B5" w:rsidP="005158B5">
      <w:pPr>
        <w:pStyle w:val="NormalWeb"/>
        <w:shd w:val="clear" w:color="auto" w:fill="FFFFFF"/>
        <w:spacing w:before="0" w:beforeAutospacing="0" w:after="450" w:afterAutospacing="0" w:line="446" w:lineRule="atLeast"/>
        <w:rPr>
          <w:rFonts w:ascii="Helvetica Neue" w:hAnsi="Helvetica Neue"/>
          <w:color w:val="333333"/>
          <w:sz w:val="27"/>
          <w:szCs w:val="27"/>
        </w:rPr>
      </w:pPr>
      <w:r>
        <w:rPr>
          <w:rFonts w:ascii="Helvetica Neue" w:hAnsi="Helvetica Neue"/>
          <w:color w:val="333333"/>
          <w:sz w:val="27"/>
          <w:szCs w:val="27"/>
        </w:rPr>
        <w:t>To increase its appeal, the DAP changed its name to the</w:t>
      </w:r>
      <w:r w:rsidR="000D1F8F">
        <w:rPr>
          <w:rFonts w:ascii="Helvetica Neue" w:hAnsi="Helvetica Neue"/>
          <w:color w:val="333333"/>
          <w:sz w:val="27"/>
          <w:szCs w:val="27"/>
        </w:rPr>
        <w:t xml:space="preserve"> </w:t>
      </w:r>
      <w:r>
        <w:rPr>
          <w:rStyle w:val="Emphasis"/>
          <w:rFonts w:ascii="Helvetica Neue" w:hAnsi="Helvetica Neue"/>
          <w:color w:val="333333"/>
          <w:sz w:val="27"/>
          <w:szCs w:val="27"/>
        </w:rPr>
        <w:t>National</w:t>
      </w:r>
      <w:r w:rsidR="000D1F8F">
        <w:rPr>
          <w:rStyle w:val="Emphasis"/>
          <w:rFonts w:ascii="Helvetica Neue" w:hAnsi="Helvetica Neue"/>
          <w:color w:val="333333"/>
          <w:sz w:val="27"/>
          <w:szCs w:val="27"/>
        </w:rPr>
        <w:t xml:space="preserve"> </w:t>
      </w:r>
      <w:proofErr w:type="spellStart"/>
      <w:r>
        <w:rPr>
          <w:rStyle w:val="Emphasis"/>
          <w:rFonts w:ascii="Helvetica Neue" w:hAnsi="Helvetica Neue"/>
          <w:color w:val="333333"/>
          <w:sz w:val="27"/>
          <w:szCs w:val="27"/>
        </w:rPr>
        <w:t>sozialistische</w:t>
      </w:r>
      <w:proofErr w:type="spellEnd"/>
      <w:r>
        <w:rPr>
          <w:rStyle w:val="Emphasis"/>
          <w:rFonts w:ascii="Helvetica Neue" w:hAnsi="Helvetica Neue"/>
          <w:color w:val="333333"/>
          <w:sz w:val="27"/>
          <w:szCs w:val="27"/>
        </w:rPr>
        <w:t xml:space="preserve"> Deutsche </w:t>
      </w:r>
      <w:proofErr w:type="spellStart"/>
      <w:r>
        <w:rPr>
          <w:rStyle w:val="Emphasis"/>
          <w:rFonts w:ascii="Helvetica Neue" w:hAnsi="Helvetica Neue"/>
          <w:color w:val="333333"/>
          <w:sz w:val="27"/>
          <w:szCs w:val="27"/>
        </w:rPr>
        <w:t>Arbeiter</w:t>
      </w:r>
      <w:proofErr w:type="spellEnd"/>
      <w:r w:rsidR="000D1F8F">
        <w:rPr>
          <w:rStyle w:val="Emphasis"/>
          <w:rFonts w:ascii="Helvetica Neue" w:hAnsi="Helvetica Neue"/>
          <w:color w:val="333333"/>
          <w:sz w:val="27"/>
          <w:szCs w:val="27"/>
        </w:rPr>
        <w:t xml:space="preserve"> </w:t>
      </w:r>
      <w:bookmarkStart w:id="0" w:name="_GoBack"/>
      <w:bookmarkEnd w:id="0"/>
      <w:proofErr w:type="spellStart"/>
      <w:r>
        <w:rPr>
          <w:rStyle w:val="Emphasis"/>
          <w:rFonts w:ascii="Helvetica Neue" w:hAnsi="Helvetica Neue"/>
          <w:color w:val="333333"/>
          <w:sz w:val="27"/>
          <w:szCs w:val="27"/>
        </w:rPr>
        <w:t>partei</w:t>
      </w:r>
      <w:proofErr w:type="spellEnd"/>
      <w:r>
        <w:rPr>
          <w:rStyle w:val="apple-converted-space"/>
          <w:rFonts w:ascii="Helvetica Neue" w:hAnsi="Helvetica Neue"/>
          <w:color w:val="333333"/>
          <w:sz w:val="27"/>
          <w:szCs w:val="27"/>
        </w:rPr>
        <w:t> </w:t>
      </w:r>
      <w:r>
        <w:rPr>
          <w:rFonts w:ascii="Helvetica Neue" w:hAnsi="Helvetica Neue"/>
          <w:color w:val="333333"/>
          <w:sz w:val="27"/>
          <w:szCs w:val="27"/>
        </w:rPr>
        <w:t xml:space="preserve">(NSDAP). Hitler personally designed the party banner, featuring a swastika in a white circle on a red background. Hitler soon gained notoriety for his vitriolic speeches against the Treaty of Versailles, </w:t>
      </w:r>
      <w:proofErr w:type="gramStart"/>
      <w:r>
        <w:rPr>
          <w:rFonts w:ascii="Helvetica Neue" w:hAnsi="Helvetica Neue"/>
          <w:color w:val="333333"/>
          <w:sz w:val="27"/>
          <w:szCs w:val="27"/>
        </w:rPr>
        <w:t>rival</w:t>
      </w:r>
      <w:proofErr w:type="gramEnd"/>
      <w:r>
        <w:rPr>
          <w:rFonts w:ascii="Helvetica Neue" w:hAnsi="Helvetica Neue"/>
          <w:color w:val="333333"/>
          <w:sz w:val="27"/>
          <w:szCs w:val="27"/>
        </w:rPr>
        <w:t xml:space="preserve"> politicians, Marxists and Jews. In 1921, Hitler replaced Drexler as NSDAP party chairman.</w:t>
      </w:r>
    </w:p>
    <w:p w:rsidR="005158B5" w:rsidRPr="005158B5" w:rsidRDefault="005158B5" w:rsidP="005158B5">
      <w:pPr>
        <w:jc w:val="center"/>
        <w:rPr>
          <w:b/>
          <w:sz w:val="32"/>
          <w:u w:val="single"/>
        </w:rPr>
      </w:pPr>
      <w:r>
        <w:rPr>
          <w:b/>
          <w:noProof/>
          <w:sz w:val="32"/>
          <w:u w:val="single"/>
        </w:rPr>
        <w:drawing>
          <wp:inline distT="0" distB="0" distL="0" distR="0">
            <wp:extent cx="5486400" cy="3291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91840"/>
                    </a:xfrm>
                    <a:prstGeom prst="rect">
                      <a:avLst/>
                    </a:prstGeom>
                    <a:noFill/>
                    <a:ln>
                      <a:noFill/>
                    </a:ln>
                  </pic:spPr>
                </pic:pic>
              </a:graphicData>
            </a:graphic>
          </wp:inline>
        </w:drawing>
      </w:r>
    </w:p>
    <w:sectPr w:rsidR="005158B5" w:rsidRPr="005158B5" w:rsidSect="00EA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B5"/>
    <w:rsid w:val="000D1F8F"/>
    <w:rsid w:val="00266C60"/>
    <w:rsid w:val="005158B5"/>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8B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158B5"/>
    <w:rPr>
      <w:i/>
      <w:iCs/>
    </w:rPr>
  </w:style>
  <w:style w:type="character" w:customStyle="1" w:styleId="apple-converted-space">
    <w:name w:val="apple-converted-space"/>
    <w:basedOn w:val="DefaultParagraphFont"/>
    <w:rsid w:val="005158B5"/>
  </w:style>
  <w:style w:type="paragraph" w:styleId="BalloonText">
    <w:name w:val="Balloon Text"/>
    <w:basedOn w:val="Normal"/>
    <w:link w:val="BalloonTextChar"/>
    <w:uiPriority w:val="99"/>
    <w:semiHidden/>
    <w:unhideWhenUsed/>
    <w:rsid w:val="00515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8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8B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158B5"/>
    <w:rPr>
      <w:i/>
      <w:iCs/>
    </w:rPr>
  </w:style>
  <w:style w:type="character" w:customStyle="1" w:styleId="apple-converted-space">
    <w:name w:val="apple-converted-space"/>
    <w:basedOn w:val="DefaultParagraphFont"/>
    <w:rsid w:val="005158B5"/>
  </w:style>
  <w:style w:type="paragraph" w:styleId="BalloonText">
    <w:name w:val="Balloon Text"/>
    <w:basedOn w:val="Normal"/>
    <w:link w:val="BalloonTextChar"/>
    <w:uiPriority w:val="99"/>
    <w:semiHidden/>
    <w:unhideWhenUsed/>
    <w:rsid w:val="00515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8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0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663</Characters>
  <Application>Microsoft Macintosh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2016-02-17T21:29:00Z</dcterms:created>
  <dcterms:modified xsi:type="dcterms:W3CDTF">2016-02-17T21:43:00Z</dcterms:modified>
</cp:coreProperties>
</file>